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EB" w:rsidRDefault="008240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</w:t>
      </w:r>
      <w:r w:rsidRPr="008240EB">
        <w:rPr>
          <w:rFonts w:ascii="Times New Roman" w:hAnsi="Times New Roman" w:cs="Times New Roman"/>
          <w:b/>
          <w:sz w:val="28"/>
          <w:szCs w:val="28"/>
          <w:u w:val="single"/>
        </w:rPr>
        <w:t>Главам сельских поселе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ний!</w:t>
      </w:r>
    </w:p>
    <w:p w:rsidR="008240EB" w:rsidRDefault="0082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главы сельских поселение просим особое внимание обратить на изменения, внесенные в Правила противопожарного режима в Российской Федерации, в части касающейся территорий поселений.</w:t>
      </w:r>
    </w:p>
    <w:p w:rsidR="008240EB" w:rsidRDefault="0082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пункты претерпели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8240EB" w:rsidRDefault="008240EB" w:rsidP="008240E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п. </w:t>
      </w:r>
      <w:r w:rsidRPr="008240EB">
        <w:rPr>
          <w:bCs/>
          <w:color w:val="000000"/>
          <w:sz w:val="28"/>
          <w:szCs w:val="28"/>
          <w:shd w:val="clear" w:color="auto" w:fill="FFFFFF"/>
        </w:rPr>
        <w:t xml:space="preserve">17. </w:t>
      </w:r>
      <w:r w:rsidRPr="00001E70">
        <w:rPr>
          <w:bCs/>
          <w:color w:val="000000"/>
          <w:sz w:val="28"/>
          <w:szCs w:val="28"/>
          <w:u w:val="single"/>
          <w:shd w:val="clear" w:color="auto" w:fill="FFFFFF"/>
        </w:rPr>
        <w:t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8240EB" w:rsidRPr="008240EB" w:rsidRDefault="008240EB" w:rsidP="008240E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240EB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п. </w:t>
      </w:r>
      <w:r w:rsidRPr="008240EB">
        <w:rPr>
          <w:bCs/>
          <w:color w:val="000000"/>
          <w:sz w:val="28"/>
          <w:szCs w:val="28"/>
        </w:rPr>
        <w:t>74. 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8240EB" w:rsidRPr="008240EB" w:rsidRDefault="008240EB" w:rsidP="00824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Временные строения должны располагаться на расстоянии не менее 15 метров от других зданий и сооружений или у противопожарных стен.</w:t>
      </w:r>
    </w:p>
    <w:p w:rsidR="008240EB" w:rsidRPr="00AC6C25" w:rsidRDefault="008240EB" w:rsidP="0082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C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округов.</w:t>
      </w:r>
    </w:p>
    <w:p w:rsidR="008240EB" w:rsidRPr="00AC6C25" w:rsidRDefault="008240EB" w:rsidP="008240E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240EB">
        <w:rPr>
          <w:bCs/>
          <w:color w:val="000000"/>
          <w:sz w:val="28"/>
          <w:szCs w:val="28"/>
        </w:rPr>
        <w:br/>
      </w:r>
      <w:r w:rsidRPr="00AC6C25">
        <w:rPr>
          <w:bCs/>
          <w:color w:val="000000"/>
        </w:rPr>
        <w:t>п. 77. Руководитель организации обеспечивает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</w:t>
      </w:r>
    </w:p>
    <w:p w:rsidR="008240EB" w:rsidRPr="00AC6C25" w:rsidRDefault="008240EB" w:rsidP="00824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 допускается сжигать отходы и тару, разводить костры в местах, находящихся на расстоянии менее 50 метров от объектов защиты.</w:t>
      </w:r>
    </w:p>
    <w:p w:rsidR="008240EB" w:rsidRPr="00AC6C25" w:rsidRDefault="008240EB" w:rsidP="00824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Запрещается на территории поселений, городских округов и внутригородских муниципальных образований, а также на расстоянии менее 1000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высоту основан на</w:t>
      </w:r>
      <w:proofErr w:type="gramEnd"/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нагревании воздуха внутри конструкции с помощью открытого огня.</w:t>
      </w:r>
    </w:p>
    <w:p w:rsidR="008240EB" w:rsidRPr="00AC6C25" w:rsidRDefault="008240EB" w:rsidP="008240E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AC6C25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 w:rsidRPr="00AC6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78. 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 </w:t>
      </w:r>
      <w:r w:rsidRPr="00AC6C25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Противопожарные минерализованные полосы не должны препятствовать проезду к населенным пунктам и </w:t>
      </w:r>
      <w:proofErr w:type="spellStart"/>
      <w:r w:rsidRPr="00AC6C25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водоисточникам</w:t>
      </w:r>
      <w:proofErr w:type="spellEnd"/>
      <w:r w:rsidRPr="00AC6C25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в целях пожаротушения.</w:t>
      </w:r>
    </w:p>
    <w:p w:rsidR="008240EB" w:rsidRPr="00AC6C25" w:rsidRDefault="008240EB" w:rsidP="00824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C2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C6C25">
        <w:rPr>
          <w:bCs/>
          <w:color w:val="000000"/>
          <w:sz w:val="24"/>
          <w:szCs w:val="24"/>
        </w:rPr>
        <w:t xml:space="preserve">п. </w:t>
      </w:r>
      <w:r w:rsidRPr="00AC6C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80. 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</w:t>
      </w:r>
      <w:r w:rsidRPr="00AC6C2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прилегающих к ним территориях в соответствии со </w:t>
      </w:r>
      <w:hyperlink r:id="rId4" w:anchor="block_19" w:history="1">
        <w:r w:rsidRPr="00AC6C25">
          <w:rPr>
            <w:rFonts w:ascii="Times New Roman" w:hAnsi="Times New Roman" w:cs="Times New Roman"/>
            <w:bCs/>
            <w:color w:val="3272C0"/>
            <w:sz w:val="24"/>
            <w:szCs w:val="24"/>
          </w:rPr>
          <w:t>статьей 19</w:t>
        </w:r>
      </w:hyperlink>
      <w:r w:rsidRPr="00AC6C25">
        <w:rPr>
          <w:rFonts w:ascii="Times New Roman" w:hAnsi="Times New Roman" w:cs="Times New Roman"/>
          <w:bCs/>
          <w:color w:val="000000"/>
          <w:sz w:val="24"/>
          <w:szCs w:val="24"/>
        </w:rPr>
        <w:t> Федерального закона "О пожарной безопасности".</w:t>
      </w:r>
    </w:p>
    <w:p w:rsidR="008240EB" w:rsidRPr="00AC6C25" w:rsidRDefault="008240EB" w:rsidP="00824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proofErr w:type="gramStart"/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При наличии на территории объекта защиты или вблизи него (в радиусе 200 метров) естественных или искусственных </w:t>
      </w:r>
      <w:proofErr w:type="spellStart"/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водоисточников</w:t>
      </w:r>
      <w:proofErr w:type="spellEnd"/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(реки, озера, бассейны, градирни и др.) к ним должны быть устроены подъезды с площадками (пирсами) с твердым покрытием размерами не менее 12 </w:t>
      </w:r>
      <w:proofErr w:type="spellStart"/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х</w:t>
      </w:r>
      <w:proofErr w:type="spellEnd"/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12 метров для установки пожарных автомобилей и забора воды в любое время года.</w:t>
      </w:r>
      <w:proofErr w:type="gramEnd"/>
    </w:p>
    <w:p w:rsidR="00001E70" w:rsidRDefault="00001E70" w:rsidP="008240E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1E70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Обращаем Ваше внимание на п. 74 и в связи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просим разработать необходимые нормативно-правовые акты.</w:t>
      </w: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P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40EB" w:rsidRPr="008240EB" w:rsidRDefault="00001E70" w:rsidP="00AC6C25">
      <w:pPr>
        <w:jc w:val="both"/>
        <w:rPr>
          <w:rFonts w:ascii="Times New Roman" w:hAnsi="Times New Roman" w:cs="Times New Roman"/>
          <w:sz w:val="28"/>
          <w:szCs w:val="28"/>
        </w:rPr>
      </w:pPr>
      <w:r w:rsidRPr="00001E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ОНД и </w:t>
      </w:r>
      <w:proofErr w:type="gramStart"/>
      <w:r w:rsidRPr="00001E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</w:t>
      </w:r>
      <w:proofErr w:type="gramEnd"/>
      <w:r w:rsidRPr="00001E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по г. Курчатову, Курчатовскому и Октябрьскому районам </w:t>
      </w:r>
      <w:r w:rsidR="008240EB" w:rsidRPr="00001E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br/>
      </w:r>
    </w:p>
    <w:sectPr w:rsidR="008240EB" w:rsidRPr="008240EB" w:rsidSect="0083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40EB"/>
    <w:rsid w:val="00001E70"/>
    <w:rsid w:val="000E7CA7"/>
    <w:rsid w:val="00733EB1"/>
    <w:rsid w:val="008240EB"/>
    <w:rsid w:val="00831CC1"/>
    <w:rsid w:val="00A72983"/>
    <w:rsid w:val="00AC6C25"/>
    <w:rsid w:val="00DD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0EB"/>
    <w:rPr>
      <w:color w:val="0000FF"/>
      <w:u w:val="single"/>
    </w:rPr>
  </w:style>
  <w:style w:type="paragraph" w:customStyle="1" w:styleId="s1">
    <w:name w:val="s_1"/>
    <w:basedOn w:val="a"/>
    <w:rsid w:val="0082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03955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GPN2</dc:creator>
  <cp:lastModifiedBy>admbol17</cp:lastModifiedBy>
  <cp:revision>2</cp:revision>
  <dcterms:created xsi:type="dcterms:W3CDTF">2017-11-21T10:28:00Z</dcterms:created>
  <dcterms:modified xsi:type="dcterms:W3CDTF">2017-11-21T10:28:00Z</dcterms:modified>
</cp:coreProperties>
</file>